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F08F4" w:rsidRDefault="00DF2F1A" w:rsidP="0018622A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F08F4">
        <w:rPr>
          <w:sz w:val="26"/>
          <w:szCs w:val="26"/>
          <w:lang w:val="en-US"/>
        </w:rPr>
        <w:t xml:space="preserve">How many products are there, in condensation </w:t>
      </w:r>
      <w:proofErr w:type="spellStart"/>
      <w:r w:rsidRPr="003F08F4">
        <w:rPr>
          <w:sz w:val="26"/>
          <w:szCs w:val="26"/>
          <w:lang w:val="en-US"/>
        </w:rPr>
        <w:t>polymerisation</w:t>
      </w:r>
      <w:proofErr w:type="spellEnd"/>
      <w:r w:rsidRPr="003F08F4">
        <w:rPr>
          <w:sz w:val="26"/>
          <w:szCs w:val="26"/>
          <w:lang w:val="en-US"/>
        </w:rPr>
        <w:t>?</w:t>
      </w:r>
      <w:r w:rsidR="0018622A">
        <w:rPr>
          <w:sz w:val="26"/>
          <w:szCs w:val="26"/>
          <w:lang w:val="en-US"/>
        </w:rPr>
        <w:br/>
        <w:t>_____________________________________________________________________________</w:t>
      </w:r>
    </w:p>
    <w:p w:rsidR="00000000" w:rsidRPr="003F08F4" w:rsidRDefault="00DF2F1A" w:rsidP="0018622A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F08F4">
        <w:rPr>
          <w:sz w:val="26"/>
          <w:szCs w:val="26"/>
          <w:lang w:val="en-US"/>
        </w:rPr>
        <w:t xml:space="preserve">In condensation </w:t>
      </w:r>
      <w:proofErr w:type="spellStart"/>
      <w:r w:rsidRPr="003F08F4">
        <w:rPr>
          <w:sz w:val="26"/>
          <w:szCs w:val="26"/>
          <w:lang w:val="en-US"/>
        </w:rPr>
        <w:t>polymerisation</w:t>
      </w:r>
      <w:proofErr w:type="spellEnd"/>
      <w:r w:rsidRPr="003F08F4">
        <w:rPr>
          <w:sz w:val="26"/>
          <w:szCs w:val="26"/>
          <w:lang w:val="en-US"/>
        </w:rPr>
        <w:t>, each monomer molecule must have two functional groups. Explain why.</w:t>
      </w:r>
      <w:r w:rsidR="0018622A">
        <w:rPr>
          <w:sz w:val="26"/>
          <w:szCs w:val="26"/>
          <w:lang w:val="en-US"/>
        </w:rPr>
        <w:br/>
      </w:r>
      <w:r w:rsidR="0018622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F08F4" w:rsidRDefault="00DF2F1A" w:rsidP="0018622A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F08F4">
        <w:rPr>
          <w:sz w:val="26"/>
          <w:szCs w:val="26"/>
          <w:lang w:val="en-US"/>
        </w:rPr>
        <w:t>List the diff</w:t>
      </w:r>
      <w:r w:rsidRPr="003F08F4">
        <w:rPr>
          <w:sz w:val="26"/>
          <w:szCs w:val="26"/>
          <w:lang w:val="en-US"/>
        </w:rPr>
        <w:t xml:space="preserve">erences between condensation and addition </w:t>
      </w:r>
      <w:proofErr w:type="spellStart"/>
      <w:r w:rsidRPr="003F08F4">
        <w:rPr>
          <w:sz w:val="26"/>
          <w:szCs w:val="26"/>
          <w:lang w:val="en-US"/>
        </w:rPr>
        <w:t>polymerisation</w:t>
      </w:r>
      <w:proofErr w:type="spellEnd"/>
      <w:r w:rsidRPr="003F08F4">
        <w:rPr>
          <w:sz w:val="26"/>
          <w:szCs w:val="26"/>
          <w:lang w:val="en-US"/>
        </w:rPr>
        <w:t>.</w:t>
      </w:r>
      <w:r w:rsidR="0018622A">
        <w:rPr>
          <w:sz w:val="26"/>
          <w:szCs w:val="26"/>
          <w:lang w:val="en-US"/>
        </w:rPr>
        <w:br/>
      </w:r>
      <w:r w:rsidR="0018622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F08F4" w:rsidRDefault="00DF2F1A" w:rsidP="0018622A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proofErr w:type="gramStart"/>
      <w:r w:rsidRPr="003F08F4">
        <w:rPr>
          <w:b/>
          <w:bCs/>
          <w:sz w:val="26"/>
          <w:szCs w:val="26"/>
          <w:lang w:val="en-US"/>
        </w:rPr>
        <w:t>a</w:t>
      </w:r>
      <w:proofErr w:type="gramEnd"/>
      <w:r w:rsidRPr="003F08F4">
        <w:rPr>
          <w:sz w:val="26"/>
          <w:szCs w:val="26"/>
          <w:lang w:val="en-US"/>
        </w:rPr>
        <w:t xml:space="preserve"> Draw a diagram to show the reaction that produces nyl</w:t>
      </w:r>
      <w:r w:rsidRPr="003F08F4">
        <w:rPr>
          <w:sz w:val="26"/>
          <w:szCs w:val="26"/>
          <w:lang w:val="en-US"/>
        </w:rPr>
        <w:t>on. (You can show the carbon chains as blocks.)</w:t>
      </w:r>
      <w:r w:rsidR="0018622A">
        <w:rPr>
          <w:sz w:val="26"/>
          <w:szCs w:val="26"/>
          <w:lang w:val="en-US"/>
        </w:rPr>
        <w:br/>
      </w:r>
      <w:r w:rsidR="0018622A">
        <w:rPr>
          <w:sz w:val="26"/>
          <w:szCs w:val="26"/>
          <w:lang w:val="en-US"/>
        </w:rPr>
        <w:br/>
      </w:r>
      <w:r w:rsidR="0018622A">
        <w:rPr>
          <w:sz w:val="26"/>
          <w:szCs w:val="26"/>
          <w:lang w:val="en-US"/>
        </w:rPr>
        <w:br/>
      </w:r>
      <w:r w:rsidR="0018622A">
        <w:rPr>
          <w:sz w:val="26"/>
          <w:szCs w:val="26"/>
          <w:lang w:val="en-US"/>
        </w:rPr>
        <w:br/>
      </w:r>
      <w:r w:rsidR="0018622A">
        <w:rPr>
          <w:sz w:val="26"/>
          <w:szCs w:val="26"/>
          <w:lang w:val="en-US"/>
        </w:rPr>
        <w:br/>
      </w:r>
      <w:bookmarkStart w:id="0" w:name="_GoBack"/>
      <w:bookmarkEnd w:id="0"/>
      <w:r w:rsidR="0018622A">
        <w:rPr>
          <w:sz w:val="26"/>
          <w:szCs w:val="26"/>
          <w:lang w:val="en-US"/>
        </w:rPr>
        <w:br/>
      </w:r>
      <w:r w:rsidRPr="003F08F4">
        <w:rPr>
          <w:sz w:val="26"/>
          <w:szCs w:val="26"/>
          <w:lang w:val="en-US"/>
        </w:rPr>
        <w:br/>
      </w:r>
      <w:proofErr w:type="gramStart"/>
      <w:r w:rsidRPr="003F08F4">
        <w:rPr>
          <w:b/>
          <w:bCs/>
          <w:sz w:val="26"/>
          <w:szCs w:val="26"/>
          <w:lang w:val="en-US"/>
        </w:rPr>
        <w:t>b</w:t>
      </w:r>
      <w:proofErr w:type="gramEnd"/>
      <w:r w:rsidRPr="003F08F4">
        <w:rPr>
          <w:sz w:val="26"/>
          <w:szCs w:val="26"/>
          <w:lang w:val="en-US"/>
        </w:rPr>
        <w:t xml:space="preserve"> Circle the amide linkage in your drawing.</w:t>
      </w:r>
      <w:r w:rsidRPr="003F08F4">
        <w:rPr>
          <w:sz w:val="26"/>
          <w:szCs w:val="26"/>
          <w:lang w:val="en-US"/>
        </w:rPr>
        <w:br/>
      </w:r>
      <w:proofErr w:type="gramStart"/>
      <w:r w:rsidRPr="003F08F4">
        <w:rPr>
          <w:b/>
          <w:bCs/>
          <w:sz w:val="26"/>
          <w:szCs w:val="26"/>
          <w:lang w:val="en-US"/>
        </w:rPr>
        <w:t>c</w:t>
      </w:r>
      <w:proofErr w:type="gramEnd"/>
      <w:r w:rsidRPr="003F08F4">
        <w:rPr>
          <w:sz w:val="26"/>
          <w:szCs w:val="26"/>
          <w:lang w:val="en-US"/>
        </w:rPr>
        <w:t xml:space="preserve"> Nylon is called a polyamide. Why?</w:t>
      </w:r>
      <w:r w:rsidR="0018622A">
        <w:rPr>
          <w:sz w:val="26"/>
          <w:szCs w:val="26"/>
          <w:lang w:val="en-US"/>
        </w:rPr>
        <w:br/>
      </w:r>
      <w:r w:rsidR="0018622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F08F4" w:rsidRDefault="00DF2F1A" w:rsidP="0018622A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3F08F4">
        <w:rPr>
          <w:sz w:val="26"/>
          <w:szCs w:val="26"/>
          <w:lang w:val="en-US"/>
        </w:rPr>
        <w:t xml:space="preserve">Draw part of a </w:t>
      </w:r>
      <w:proofErr w:type="spellStart"/>
      <w:r w:rsidRPr="003F08F4">
        <w:rPr>
          <w:sz w:val="26"/>
          <w:szCs w:val="26"/>
          <w:lang w:val="en-US"/>
        </w:rPr>
        <w:t>Terylene</w:t>
      </w:r>
      <w:proofErr w:type="spellEnd"/>
      <w:r w:rsidRPr="003F08F4">
        <w:rPr>
          <w:sz w:val="26"/>
          <w:szCs w:val="26"/>
          <w:lang w:val="en-US"/>
        </w:rPr>
        <w:t xml:space="preserve"> macromo</w:t>
      </w:r>
      <w:r w:rsidRPr="003F08F4">
        <w:rPr>
          <w:sz w:val="26"/>
          <w:szCs w:val="26"/>
          <w:lang w:val="en-US"/>
        </w:rPr>
        <w:t>lecule in a simple way, using blocks as above. Circle the ester linkage.</w:t>
      </w:r>
    </w:p>
    <w:p w:rsidR="009731DD" w:rsidRPr="003F08F4" w:rsidRDefault="009731DD" w:rsidP="0018622A">
      <w:pPr>
        <w:spacing w:line="360" w:lineRule="auto"/>
        <w:ind w:left="426" w:hanging="426"/>
      </w:pPr>
    </w:p>
    <w:sectPr w:rsidR="009731DD" w:rsidRPr="003F08F4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F1A" w:rsidRDefault="00DF2F1A" w:rsidP="00E84E69">
      <w:pPr>
        <w:spacing w:after="0" w:line="240" w:lineRule="auto"/>
      </w:pPr>
      <w:r>
        <w:separator/>
      </w:r>
    </w:p>
  </w:endnote>
  <w:endnote w:type="continuationSeparator" w:id="0">
    <w:p w:rsidR="00DF2F1A" w:rsidRDefault="00DF2F1A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F1A" w:rsidRDefault="00DF2F1A" w:rsidP="00E84E69">
      <w:pPr>
        <w:spacing w:after="0" w:line="240" w:lineRule="auto"/>
      </w:pPr>
      <w:r>
        <w:separator/>
      </w:r>
    </w:p>
  </w:footnote>
  <w:footnote w:type="continuationSeparator" w:id="0">
    <w:p w:rsidR="00DF2F1A" w:rsidRDefault="00DF2F1A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AB7C9F" w:rsidP="003F08F4">
    <w:pPr>
      <w:tabs>
        <w:tab w:val="right" w:pos="10466"/>
      </w:tabs>
    </w:pPr>
    <w:r w:rsidRPr="00AB7C9F">
      <w:rPr>
        <w:rFonts w:asciiTheme="minorBidi" w:hAnsiTheme="minorBidi"/>
        <w:b/>
        <w:bCs/>
        <w:color w:val="000000" w:themeColor="text1"/>
        <w:sz w:val="26"/>
        <w:szCs w:val="26"/>
      </w:rPr>
      <w:t>18.</w:t>
    </w:r>
    <w:r w:rsidR="003F08F4">
      <w:rPr>
        <w:rFonts w:asciiTheme="minorBidi" w:hAnsiTheme="minorBidi"/>
        <w:b/>
        <w:bCs/>
        <w:color w:val="000000" w:themeColor="text1"/>
        <w:sz w:val="26"/>
        <w:szCs w:val="26"/>
      </w:rPr>
      <w:t>3</w:t>
    </w:r>
    <w:r w:rsidRPr="00AB7C9F">
      <w:rPr>
        <w:rFonts w:asciiTheme="minorBidi" w:hAnsiTheme="minorBidi"/>
        <w:b/>
        <w:bCs/>
        <w:color w:val="000000" w:themeColor="text1"/>
        <w:sz w:val="26"/>
        <w:szCs w:val="26"/>
      </w:rPr>
      <w:t xml:space="preserve"> – </w:t>
    </w:r>
    <w:r w:rsidR="003F08F4">
      <w:rPr>
        <w:rFonts w:asciiTheme="minorBidi" w:hAnsiTheme="minorBidi"/>
        <w:b/>
        <w:bCs/>
        <w:color w:val="000000" w:themeColor="text1"/>
        <w:sz w:val="26"/>
        <w:szCs w:val="26"/>
      </w:rPr>
      <w:t>Condensation</w:t>
    </w:r>
    <w:r w:rsidRPr="00AB7C9F">
      <w:rPr>
        <w:rFonts w:asciiTheme="minorBidi" w:hAnsiTheme="minorBidi"/>
        <w:b/>
        <w:bCs/>
        <w:color w:val="000000" w:themeColor="text1"/>
        <w:sz w:val="26"/>
        <w:szCs w:val="26"/>
      </w:rPr>
      <w:t xml:space="preserve"> Polymerisation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6"/>
  </w:num>
  <w:num w:numId="12">
    <w:abstractNumId w:val="11"/>
  </w:num>
  <w:num w:numId="13">
    <w:abstractNumId w:val="12"/>
  </w:num>
  <w:num w:numId="14">
    <w:abstractNumId w:val="17"/>
  </w:num>
  <w:num w:numId="15">
    <w:abstractNumId w:val="1"/>
  </w:num>
  <w:num w:numId="16">
    <w:abstractNumId w:val="18"/>
  </w:num>
  <w:num w:numId="17">
    <w:abstractNumId w:val="0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375BBA"/>
    <w:rsid w:val="003A59C2"/>
    <w:rsid w:val="003F08F4"/>
    <w:rsid w:val="004A0919"/>
    <w:rsid w:val="004F5773"/>
    <w:rsid w:val="005019E9"/>
    <w:rsid w:val="00510F56"/>
    <w:rsid w:val="00551B2C"/>
    <w:rsid w:val="005D6B1E"/>
    <w:rsid w:val="005E1F0F"/>
    <w:rsid w:val="005F0756"/>
    <w:rsid w:val="006164C1"/>
    <w:rsid w:val="00631D95"/>
    <w:rsid w:val="00667851"/>
    <w:rsid w:val="006E1C60"/>
    <w:rsid w:val="00742293"/>
    <w:rsid w:val="00815B1E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B07648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18.3 – Condensation Polymerisation</dc:title>
  <dc:creator>Stephen Rafferty</dc:creator>
  <cp:lastModifiedBy>Stephen Rafferty</cp:lastModifiedBy>
  <cp:revision>3</cp:revision>
  <dcterms:created xsi:type="dcterms:W3CDTF">2017-12-27T16:50:00Z</dcterms:created>
  <dcterms:modified xsi:type="dcterms:W3CDTF">2017-12-27T16:52:00Z</dcterms:modified>
</cp:coreProperties>
</file>